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1"/>
        <w:gridCol w:w="1029"/>
        <w:gridCol w:w="1115"/>
        <w:gridCol w:w="981"/>
      </w:tblGrid>
      <w:tr w:rsidR="00EF2423" w:rsidRPr="00EF2423" w14:paraId="10E7DD7E" w14:textId="77777777" w:rsidTr="006842BD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9A30489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Midsomer Norton Allotment Association Audited Accounts 2023/4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1CBF2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9C40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21477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2FC9EF9D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8F07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D8F7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6D08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BB41F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0E6BF174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A3884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Opening Balance </w:t>
            </w:r>
            <w:proofErr w:type="gramStart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</w:t>
            </w:r>
            <w:proofErr w:type="gramEnd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1 October 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72207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14CF9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2AB8D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£2,010.25 </w:t>
            </w:r>
          </w:p>
        </w:tc>
      </w:tr>
      <w:tr w:rsidR="00EF2423" w:rsidRPr="00EF2423" w14:paraId="18F22E87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AF94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EA2B2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4700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A0BC4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4E80BA12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FC018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92466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6221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5A4D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343D9092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F1DB4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Income Rent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36213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£1,866.76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64B05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8C9AB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A9AA8C4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FF6A6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Income Manure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60E55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£125.00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0860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3A34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3434D075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92ADD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Income Other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E3AF3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£0.00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84DD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05CC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33163254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DE3E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C249A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4F712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7403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0C84D8E6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57F87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Income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A5508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CD877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£1,991.76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92ECA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EF2423" w:rsidRPr="00EF2423" w14:paraId="423C0531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1970A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C504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047A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98A5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6F2FE384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FF262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Expenditure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25B4F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F15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96CC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7ED8FBCA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8202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Site Rental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A8D1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-£1,350.00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A4C6A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26D5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79017462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0712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Insurance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1362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-£100.80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8AD8D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6B318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66ECCA0C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ADD8B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Manure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206C6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-£135.00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A9546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D72E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5211ABBC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023ED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Strimming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EE58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AAF76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A27B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6F400C90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61D80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65CF7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-£142.18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942AE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C39B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72224707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EE8E0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896E4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-£246.24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1878A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9836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7D99E2A2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BBE1F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Cash Withdrawal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9785C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5E1A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5EEE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37B206D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86A3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Meetings / Refreshments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ED80E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-£43.75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36D65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8B38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27F04E85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7B0DD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Stationery, Postage &amp; Printing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0220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35891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9B5C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2AD71C22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0FE0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Allotment Society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D8DA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-£184.00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4F2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AB6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005A692B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F010C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7E1C7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D86E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C3BA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D29E0AD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139C4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Expenditure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1CEF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11BA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(£2,201.97)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DD10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</w:tr>
      <w:tr w:rsidR="00EF2423" w:rsidRPr="00EF2423" w14:paraId="51A6EC8E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D1779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A79D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1E54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4E3E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428396C1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DD7CF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Profit/(Loss)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CD9F7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DAA9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B37AD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(£210.21)</w:t>
            </w:r>
          </w:p>
        </w:tc>
      </w:tr>
      <w:tr w:rsidR="00EF2423" w:rsidRPr="00EF2423" w14:paraId="7C52A36B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B38B6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B8CB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1FFDB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13107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467AAF5D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43D3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Closing Balance </w:t>
            </w:r>
            <w:proofErr w:type="gramStart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</w:t>
            </w:r>
            <w:proofErr w:type="gramEnd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30 September 2024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AA430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9713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86801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£1,800.04 </w:t>
            </w:r>
          </w:p>
        </w:tc>
      </w:tr>
      <w:tr w:rsidR="00EF2423" w:rsidRPr="00EF2423" w14:paraId="6D2CD58A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65F6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802FC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7597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0BF04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297F3945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90E3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309DB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E11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1E51D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F9CF62F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4CB3A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Bank Reconciliation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53B7C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7EA37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0F9D4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806ABCE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D3D71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B061F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6A69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17B5E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2183A23B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9AB77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Opening Statement Balance </w:t>
            </w:r>
            <w:proofErr w:type="gramStart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</w:t>
            </w:r>
            <w:proofErr w:type="gramEnd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1 October 2023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3E5D2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49138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3C258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£2,010.25 </w:t>
            </w:r>
          </w:p>
        </w:tc>
      </w:tr>
      <w:tr w:rsidR="00EF2423" w:rsidRPr="00EF2423" w14:paraId="7769F306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7970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6ACE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322DB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D13B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7CE4CCB4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D1914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DD52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27073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£1,991.76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0C791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EF2423" w:rsidRPr="00EF2423" w14:paraId="766AF2C8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E1D15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Expenditure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EAD09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F63B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-£2,201.97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059C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</w:tr>
      <w:tr w:rsidR="00EF2423" w:rsidRPr="00EF2423" w14:paraId="4B67FC0C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0DCF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8CDCF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C6A53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A9C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3665B781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3545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Variance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17AE6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49382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BC6C8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(£210.21)</w:t>
            </w:r>
          </w:p>
        </w:tc>
      </w:tr>
      <w:tr w:rsidR="00EF2423" w:rsidRPr="00EF2423" w14:paraId="06957BB3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DA953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5D0B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49DD2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77AFA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417DC01D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74251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Closing Statement Balance </w:t>
            </w:r>
            <w:proofErr w:type="gramStart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at</w:t>
            </w:r>
            <w:proofErr w:type="gramEnd"/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30 September 2024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7F16C" w14:textId="77777777" w:rsidR="00EF2423" w:rsidRPr="00EF2423" w:rsidRDefault="00EF2423" w:rsidP="00EF2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58777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AA1CB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£1,800.04 </w:t>
            </w:r>
          </w:p>
        </w:tc>
      </w:tr>
      <w:tr w:rsidR="00EF2423" w:rsidRPr="00EF2423" w14:paraId="5C7781D4" w14:textId="77777777" w:rsidTr="006842BD">
        <w:trPr>
          <w:trHeight w:val="31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FEA6F" w14:textId="77777777" w:rsidR="00EF2423" w:rsidRPr="00EF2423" w:rsidRDefault="00EF2423" w:rsidP="00EF2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16C4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2E1D6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EC210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2423" w:rsidRPr="00EF2423" w14:paraId="10FD4853" w14:textId="77777777" w:rsidTr="006842B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4184E" w14:textId="77777777" w:rsidR="00EF2423" w:rsidRPr="00EF2423" w:rsidRDefault="00EF2423" w:rsidP="00EF2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 have audited the accounts of the Midsomer 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Norton Allotment Association for the period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1 October 2023 to 30 September 2024.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In my opinion, these represent a true and fair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view of the financial activities of the Association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for this period.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>Michael Carne, CMIIA.</w:t>
            </w:r>
            <w:r w:rsidRPr="00EF24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br/>
              <w:t xml:space="preserve">6 October 2024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52841" w14:textId="77777777" w:rsidR="00EF2423" w:rsidRPr="00EF2423" w:rsidRDefault="00EF2423" w:rsidP="00EF2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5F6C5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89D0A" w14:textId="77777777" w:rsidR="00EF2423" w:rsidRPr="00EF2423" w:rsidRDefault="00EF2423" w:rsidP="00EF2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4FC2050" w14:textId="77777777" w:rsidR="00E66335" w:rsidRDefault="00E66335"/>
    <w:sectPr w:rsidR="00E66335" w:rsidSect="006842BD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23"/>
    <w:rsid w:val="00273D09"/>
    <w:rsid w:val="00425171"/>
    <w:rsid w:val="004252D1"/>
    <w:rsid w:val="005D1E57"/>
    <w:rsid w:val="006842BD"/>
    <w:rsid w:val="0078622C"/>
    <w:rsid w:val="00CD1C5A"/>
    <w:rsid w:val="00E66335"/>
    <w:rsid w:val="00E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93F"/>
  <w15:chartTrackingRefBased/>
  <w15:docId w15:val="{46A54162-243A-4EAA-9E47-01C7BF19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Green</dc:creator>
  <cp:keywords/>
  <dc:description/>
  <cp:lastModifiedBy>Simon Green</cp:lastModifiedBy>
  <cp:revision>2</cp:revision>
  <dcterms:created xsi:type="dcterms:W3CDTF">2024-10-17T20:59:00Z</dcterms:created>
  <dcterms:modified xsi:type="dcterms:W3CDTF">2024-10-21T20:45:00Z</dcterms:modified>
</cp:coreProperties>
</file>